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7CA" w:rsidRDefault="00F377CA" w:rsidP="00F377CA">
      <w:pPr>
        <w:pStyle w:val="NoSpacing"/>
      </w:pPr>
      <w:r>
        <w:rPr>
          <w:u w:val="single"/>
        </w:rPr>
        <w:t>John MATHEWE</w:t>
      </w:r>
      <w:r>
        <w:t xml:space="preserve">      (fl.1448)</w:t>
      </w:r>
    </w:p>
    <w:p w:rsidR="00F377CA" w:rsidRDefault="00F377CA" w:rsidP="00F377CA">
      <w:pPr>
        <w:pStyle w:val="NoSpacing"/>
      </w:pPr>
      <w:r>
        <w:t>of Husborne Crawley, Bedfordshire.</w:t>
      </w:r>
    </w:p>
    <w:p w:rsidR="00F377CA" w:rsidRDefault="00F377CA" w:rsidP="00F377CA">
      <w:pPr>
        <w:pStyle w:val="NoSpacing"/>
      </w:pPr>
    </w:p>
    <w:p w:rsidR="00F377CA" w:rsidRDefault="00F377CA" w:rsidP="00F377CA">
      <w:pPr>
        <w:pStyle w:val="NoSpacing"/>
      </w:pPr>
    </w:p>
    <w:p w:rsidR="00F377CA" w:rsidRDefault="00F377CA" w:rsidP="00F377CA">
      <w:pPr>
        <w:pStyle w:val="NoSpacing"/>
      </w:pPr>
      <w:r>
        <w:t>= Isabel(q.v.).</w:t>
      </w:r>
    </w:p>
    <w:p w:rsidR="00F377CA" w:rsidRDefault="00F377CA" w:rsidP="00F377CA">
      <w:pPr>
        <w:pStyle w:val="NoSpacing"/>
      </w:pPr>
      <w:r>
        <w:t>(</w:t>
      </w:r>
      <w:hyperlink r:id="rId7" w:history="1">
        <w:r w:rsidRPr="00404774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F377CA" w:rsidRDefault="00F377CA" w:rsidP="00F377CA">
      <w:pPr>
        <w:pStyle w:val="NoSpacing"/>
      </w:pPr>
    </w:p>
    <w:p w:rsidR="00F377CA" w:rsidRDefault="00F377CA" w:rsidP="00F377CA">
      <w:pPr>
        <w:pStyle w:val="NoSpacing"/>
      </w:pPr>
    </w:p>
    <w:p w:rsidR="00F377CA" w:rsidRDefault="00F377CA" w:rsidP="00F377CA">
      <w:pPr>
        <w:pStyle w:val="NoSpacing"/>
      </w:pPr>
      <w:r>
        <w:t xml:space="preserve">  2 Jun.</w:t>
      </w:r>
      <w:r>
        <w:tab/>
        <w:t>1448</w:t>
      </w:r>
      <w:r>
        <w:tab/>
        <w:t>Settlement of the action taken against them by Henry Mathewe(q.v.) and</w:t>
      </w:r>
    </w:p>
    <w:p w:rsidR="00F377CA" w:rsidRDefault="00F377CA" w:rsidP="00F377CA">
      <w:pPr>
        <w:pStyle w:val="NoSpacing"/>
        <w:ind w:left="1440"/>
      </w:pPr>
      <w:r>
        <w:t>Thomas Stratton(q.v.) over 2 messuages and 6 acres of land in Husborne Crawley.    (ibid.)</w:t>
      </w:r>
    </w:p>
    <w:p w:rsidR="00F377CA" w:rsidRDefault="00F377CA" w:rsidP="00F377CA">
      <w:pPr>
        <w:pStyle w:val="NoSpacing"/>
      </w:pPr>
    </w:p>
    <w:p w:rsidR="00F377CA" w:rsidRDefault="00F377CA" w:rsidP="00F377CA">
      <w:pPr>
        <w:pStyle w:val="NoSpacing"/>
      </w:pPr>
    </w:p>
    <w:p w:rsidR="00F377CA" w:rsidRDefault="00F377CA" w:rsidP="00F377CA">
      <w:pPr>
        <w:pStyle w:val="NoSpacing"/>
      </w:pPr>
      <w:r>
        <w:t>25 January 2013</w:t>
      </w:r>
    </w:p>
    <w:p w:rsidR="00BA4020" w:rsidRPr="00186E49" w:rsidRDefault="00F377C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7CA" w:rsidRDefault="00F377CA" w:rsidP="00552EBA">
      <w:r>
        <w:separator/>
      </w:r>
    </w:p>
  </w:endnote>
  <w:endnote w:type="continuationSeparator" w:id="0">
    <w:p w:rsidR="00F377CA" w:rsidRDefault="00F377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77CA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7CA" w:rsidRDefault="00F377CA" w:rsidP="00552EBA">
      <w:r>
        <w:separator/>
      </w:r>
    </w:p>
  </w:footnote>
  <w:footnote w:type="continuationSeparator" w:id="0">
    <w:p w:rsidR="00F377CA" w:rsidRDefault="00F377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2013-02-10T21:16:00Z</dcterms:created>
  <dcterms:modified xsi:type="dcterms:W3CDTF">2013-02-10T21:17:00Z</dcterms:modified>
</cp:coreProperties>
</file>